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58DF" w14:textId="7644E3A4" w:rsidR="00E01809" w:rsidRDefault="00E01809" w:rsidP="00E01809">
      <w:pPr>
        <w:jc w:val="center"/>
      </w:pPr>
      <w:r>
        <w:t xml:space="preserve">ORDINANCE NO. </w:t>
      </w:r>
      <w:r>
        <w:t>387</w:t>
      </w:r>
    </w:p>
    <w:p w14:paraId="75248A41" w14:textId="29A826D7" w:rsidR="000B3524" w:rsidRDefault="00E01809" w:rsidP="00E01809">
      <w:pPr>
        <w:jc w:val="center"/>
      </w:pPr>
      <w:r>
        <w:t xml:space="preserve">AN ORDINANCE BY THE CITY COUNCIL OF THE CITY OF </w:t>
      </w:r>
      <w:r>
        <w:t>CLAUDE</w:t>
      </w:r>
      <w:r>
        <w:t xml:space="preserve"> TEXAS DESIGNATING NO TH</w:t>
      </w:r>
      <w:r>
        <w:t>RU</w:t>
      </w:r>
      <w:r>
        <w:t xml:space="preserve"> TRUCK STREETS WITHIN THE CITY OF </w:t>
      </w:r>
      <w:r>
        <w:t>CLAUDE</w:t>
      </w:r>
      <w:r>
        <w:t>, TEXAS; ESTABLISING REGULATIONS RELATED TO TRUCK TRAFFIC ON PUBLIC STREETS DESIGNATED AS NO THR</w:t>
      </w:r>
      <w:r>
        <w:t>U</w:t>
      </w:r>
      <w:r>
        <w:t xml:space="preserve"> TRUCK STREETS</w:t>
      </w:r>
      <w:r>
        <w:t>.</w:t>
      </w:r>
    </w:p>
    <w:p w14:paraId="5CC5A89F" w14:textId="77777777" w:rsidR="00E01809" w:rsidRDefault="00E01809" w:rsidP="00E01809"/>
    <w:p w14:paraId="3421E3F9" w14:textId="1867B80D" w:rsidR="00E01809" w:rsidRDefault="00E01809" w:rsidP="00E01809">
      <w:pPr>
        <w:ind w:firstLine="720"/>
      </w:pPr>
      <w:r w:rsidRPr="00501B3E">
        <w:rPr>
          <w:b/>
          <w:bCs/>
        </w:rPr>
        <w:t>WHEREAS</w:t>
      </w:r>
      <w:r>
        <w:t xml:space="preserve">, the City of </w:t>
      </w:r>
      <w:r>
        <w:t>Claude</w:t>
      </w:r>
      <w:r>
        <w:t xml:space="preserve">, Texas has the authority to regulate heavy truck traffic on public roadways of the City pursuant to Texas law, including section 311.002 of the Texas Transportation Code; and </w:t>
      </w:r>
    </w:p>
    <w:p w14:paraId="3C446EDD" w14:textId="77777777" w:rsidR="00E01809" w:rsidRDefault="00E01809" w:rsidP="00E01809">
      <w:pPr>
        <w:ind w:firstLine="720"/>
      </w:pPr>
      <w:proofErr w:type="gramStart"/>
      <w:r w:rsidRPr="00501B3E">
        <w:rPr>
          <w:b/>
          <w:bCs/>
        </w:rPr>
        <w:t>WHEREAS</w:t>
      </w:r>
      <w:r>
        <w:t>,</w:t>
      </w:r>
      <w:proofErr w:type="gramEnd"/>
      <w:r>
        <w:t xml:space="preserve"> the Council finds that city streets are designated and built to handle specific types of traffic; and </w:t>
      </w:r>
    </w:p>
    <w:p w14:paraId="34F58546" w14:textId="77777777" w:rsidR="00E01809" w:rsidRDefault="00E01809" w:rsidP="00E01809">
      <w:pPr>
        <w:ind w:firstLine="720"/>
      </w:pPr>
      <w:r w:rsidRPr="00501B3E">
        <w:rPr>
          <w:b/>
          <w:bCs/>
        </w:rPr>
        <w:t>WHEREAS</w:t>
      </w:r>
      <w:r>
        <w:t xml:space="preserve">, the City Council finds that commercial vehicles, due to their size and weight can cause damage to streets that are not designated for commercial traffic; and </w:t>
      </w:r>
    </w:p>
    <w:p w14:paraId="7BFC560A" w14:textId="2EA681BD" w:rsidR="00E01809" w:rsidRDefault="00E01809" w:rsidP="00E01809">
      <w:pPr>
        <w:ind w:firstLine="720"/>
      </w:pPr>
      <w:proofErr w:type="gramStart"/>
      <w:r w:rsidRPr="00501B3E">
        <w:rPr>
          <w:b/>
          <w:bCs/>
        </w:rPr>
        <w:t>WHEREAS</w:t>
      </w:r>
      <w:r>
        <w:t>,</w:t>
      </w:r>
      <w:proofErr w:type="gramEnd"/>
      <w:r>
        <w:t xml:space="preserve"> the City Council desires to prohibit th</w:t>
      </w:r>
      <w:r>
        <w:t>ru</w:t>
      </w:r>
      <w:r>
        <w:t xml:space="preserve"> truck traffic and finds that the prohibition of thr</w:t>
      </w:r>
      <w:r>
        <w:t>u</w:t>
      </w:r>
      <w:r>
        <w:t xml:space="preserve"> truck traffic on the streets designated herein will help to prolong the operational life of public streets; and </w:t>
      </w:r>
    </w:p>
    <w:p w14:paraId="2FF689EC" w14:textId="77777777" w:rsidR="00E01809" w:rsidRDefault="00E01809" w:rsidP="00E01809">
      <w:pPr>
        <w:ind w:firstLine="720"/>
      </w:pPr>
      <w:r w:rsidRPr="00501B3E">
        <w:rPr>
          <w:b/>
          <w:bCs/>
        </w:rPr>
        <w:t>WHEREA</w:t>
      </w:r>
      <w:r>
        <w:t xml:space="preserve">S, the City Council </w:t>
      </w:r>
      <w:r>
        <w:t xml:space="preserve">has designated the following streets as no thru truck traffic prohibited: </w:t>
      </w:r>
    </w:p>
    <w:p w14:paraId="616A94A2" w14:textId="0B9463E5" w:rsidR="00E01809" w:rsidRDefault="00E01809" w:rsidP="00E01809">
      <w:pPr>
        <w:ind w:firstLine="720"/>
      </w:pPr>
      <w:r>
        <w:tab/>
      </w:r>
      <w:r w:rsidR="00501B3E">
        <w:t xml:space="preserve">North First Street, </w:t>
      </w:r>
      <w:r>
        <w:t xml:space="preserve">Second Street, </w:t>
      </w:r>
      <w:r w:rsidR="00501B3E">
        <w:t xml:space="preserve">North Second Street, </w:t>
      </w:r>
      <w:r>
        <w:t>Third Street</w:t>
      </w:r>
      <w:r w:rsidR="00501B3E">
        <w:t xml:space="preserve"> (North and South)</w:t>
      </w:r>
      <w:r>
        <w:t>, Fourth Street</w:t>
      </w:r>
      <w:r w:rsidR="00501B3E">
        <w:t xml:space="preserve"> (North and South)</w:t>
      </w:r>
      <w:r>
        <w:t xml:space="preserve">, Fifth Street, Sixth Street, </w:t>
      </w:r>
      <w:r w:rsidR="00501B3E">
        <w:t xml:space="preserve">Richmond Street, Westmoreland Street, </w:t>
      </w:r>
      <w:r>
        <w:t xml:space="preserve">Alamo Street, Hermosa Street, Pratt Street, Wester Street, Wilson Street, Dysart Street, High Street, Vine Street, Cherry Street, South Parks Street, </w:t>
      </w:r>
      <w:r w:rsidR="00501B3E">
        <w:t xml:space="preserve">Peterson Street, </w:t>
      </w:r>
      <w:r>
        <w:t>Goodnight Street, Andrus, Street,</w:t>
      </w:r>
      <w:r w:rsidR="00501B3E">
        <w:t xml:space="preserve"> Hoffer Street, </w:t>
      </w:r>
      <w:r>
        <w:t xml:space="preserve">Collins Street, </w:t>
      </w:r>
      <w:r w:rsidR="00501B3E">
        <w:t xml:space="preserve">Dyer Street, </w:t>
      </w:r>
      <w:r>
        <w:t xml:space="preserve">Church Street, </w:t>
      </w:r>
      <w:r w:rsidR="00501B3E">
        <w:t xml:space="preserve">Farrington Street, </w:t>
      </w:r>
      <w:r>
        <w:t>Pearl Street</w:t>
      </w:r>
      <w:r w:rsidR="00501B3E">
        <w:t>, and Campbell Street.</w:t>
      </w:r>
    </w:p>
    <w:p w14:paraId="1247BDA1" w14:textId="77777777" w:rsidR="00501B3E" w:rsidRPr="00501B3E" w:rsidRDefault="00501B3E" w:rsidP="00E01809">
      <w:pPr>
        <w:ind w:firstLine="720"/>
        <w:rPr>
          <w:b/>
          <w:bCs/>
        </w:rPr>
      </w:pPr>
      <w:r w:rsidRPr="00501B3E">
        <w:rPr>
          <w:b/>
          <w:bCs/>
        </w:rPr>
        <w:t xml:space="preserve">NOW, THEREFORE BE IT ORDAINED BY THE CITY COUNCIL OF THE CITY OF </w:t>
      </w:r>
      <w:r w:rsidRPr="00501B3E">
        <w:rPr>
          <w:b/>
          <w:bCs/>
        </w:rPr>
        <w:t>CLAUDE</w:t>
      </w:r>
      <w:r w:rsidRPr="00501B3E">
        <w:rPr>
          <w:b/>
          <w:bCs/>
        </w:rPr>
        <w:t xml:space="preserve">, </w:t>
      </w:r>
      <w:proofErr w:type="gramStart"/>
      <w:r w:rsidRPr="00501B3E">
        <w:rPr>
          <w:b/>
          <w:bCs/>
        </w:rPr>
        <w:t>TEXAS;</w:t>
      </w:r>
      <w:proofErr w:type="gramEnd"/>
      <w:r w:rsidRPr="00501B3E">
        <w:rPr>
          <w:b/>
          <w:bCs/>
        </w:rPr>
        <w:t xml:space="preserve"> </w:t>
      </w:r>
    </w:p>
    <w:p w14:paraId="785A360E" w14:textId="389DA174" w:rsidR="00501B3E" w:rsidRDefault="00501B3E" w:rsidP="00501B3E">
      <w:r w:rsidRPr="00501B3E">
        <w:rPr>
          <w:b/>
          <w:bCs/>
        </w:rPr>
        <w:t>Section 1. Findings</w:t>
      </w:r>
      <w:r>
        <w:t>. The findings set out herein are found to be true and correct and are hereby adopted by the City Council and made a part of this Ordinance for all purposes.</w:t>
      </w:r>
    </w:p>
    <w:p w14:paraId="1FD389AC" w14:textId="77777777" w:rsidR="00501B3E" w:rsidRDefault="00501B3E" w:rsidP="00501B3E">
      <w:r w:rsidRPr="00501B3E">
        <w:rPr>
          <w:b/>
          <w:bCs/>
        </w:rPr>
        <w:t>Section 2. Definitions</w:t>
      </w:r>
      <w:r>
        <w:t xml:space="preserve">. The following words, terms and phrases when used in this ordinance shall have the meanings ascribed to them in this section, except where the context clearly indicates a different meaning. Terms not defined herein shall be construed in accordance with customary usage. </w:t>
      </w:r>
    </w:p>
    <w:p w14:paraId="0DE75A58" w14:textId="772903CA" w:rsidR="00501B3E" w:rsidRDefault="00501B3E" w:rsidP="00501B3E">
      <w:r w:rsidRPr="00501B3E">
        <w:rPr>
          <w:i/>
          <w:iCs/>
        </w:rPr>
        <w:t>Authorized emergency vehicle</w:t>
      </w:r>
      <w:r>
        <w:t xml:space="preserve"> means fire department trucks, police trucks, public ambulances for which permits have been issued by the State Board of Health, emergency trucks of municipal departments or public service corporations as are designated or authorized by the governing body of an incorporated city, private trucks operated by volunteer firemen or certified emergency medical volunteers while answering a fire alarm responding to a medical </w:t>
      </w:r>
      <w:r w:rsidR="000E4DCB">
        <w:t>emergency</w:t>
      </w:r>
      <w:r>
        <w:t xml:space="preserve">, and trucks owned by the state or by a political subdivision engaged in emergency utility repair or electric, water, or wastewater services. </w:t>
      </w:r>
    </w:p>
    <w:p w14:paraId="4308BE2B" w14:textId="2C5A0F74" w:rsidR="00501B3E" w:rsidRDefault="00501B3E" w:rsidP="00501B3E">
      <w:r w:rsidRPr="00501B3E">
        <w:rPr>
          <w:i/>
          <w:iCs/>
        </w:rPr>
        <w:t>Commercial vehicle</w:t>
      </w:r>
      <w:r>
        <w:t xml:space="preserve"> means any vehicle, with a gross vehicle weight in excess of </w:t>
      </w:r>
      <w:r>
        <w:t>55</w:t>
      </w:r>
      <w:r>
        <w:t>,000 pounds or carrying capacity exceeding one tone and used for the delivery of passengers, tools, materials, or livestock. A Recreational Vehicle, herein, is not considered a commercial vehicle.</w:t>
      </w:r>
    </w:p>
    <w:p w14:paraId="045F85FC" w14:textId="77777777" w:rsidR="00501B3E" w:rsidRDefault="00501B3E" w:rsidP="00501B3E">
      <w:r w:rsidRPr="00501B3E">
        <w:rPr>
          <w:i/>
          <w:iCs/>
        </w:rPr>
        <w:lastRenderedPageBreak/>
        <w:t>Light truck</w:t>
      </w:r>
      <w:r>
        <w:t xml:space="preserve"> means any truck with a manufacturer's rated carrying capacity of two thousand (2,000) pounds or less, including trucks commonly known as pickup trucks, panel delivery trucks, and carryall trucks. </w:t>
      </w:r>
    </w:p>
    <w:p w14:paraId="2806EDD2" w14:textId="43E9BE31" w:rsidR="00501B3E" w:rsidRDefault="00501B3E" w:rsidP="00501B3E">
      <w:r w:rsidRPr="000E4DCB">
        <w:rPr>
          <w:i/>
          <w:iCs/>
        </w:rPr>
        <w:t>No Thr</w:t>
      </w:r>
      <w:r w:rsidR="000E4DCB">
        <w:rPr>
          <w:i/>
          <w:iCs/>
        </w:rPr>
        <w:t>u</w:t>
      </w:r>
      <w:r w:rsidRPr="000E4DCB">
        <w:rPr>
          <w:i/>
          <w:iCs/>
        </w:rPr>
        <w:t xml:space="preserve"> Truck Street</w:t>
      </w:r>
      <w:r>
        <w:t xml:space="preserve"> means a city street where Truck Traffic is prohibited. </w:t>
      </w:r>
    </w:p>
    <w:p w14:paraId="6964FDD1" w14:textId="77777777" w:rsidR="00501B3E" w:rsidRDefault="00501B3E" w:rsidP="00501B3E">
      <w:r w:rsidRPr="000E4DCB">
        <w:rPr>
          <w:i/>
          <w:iCs/>
        </w:rPr>
        <w:t>Proof of route</w:t>
      </w:r>
      <w:r>
        <w:t xml:space="preserve"> means a written verification of pick-ups, deliveries, or destinations, which may include a </w:t>
      </w:r>
      <w:proofErr w:type="gramStart"/>
      <w:r>
        <w:t>log book</w:t>
      </w:r>
      <w:proofErr w:type="gramEnd"/>
      <w:r>
        <w:t xml:space="preserve">, delivery slip, shipping order, bill or any other document which identifies and specifies the date, address, and name of the person requesting or directing the pick-up or delivery and the destination of the pick-up or delivery. </w:t>
      </w:r>
    </w:p>
    <w:p w14:paraId="1DD050AB" w14:textId="77777777" w:rsidR="00501B3E" w:rsidRDefault="00501B3E" w:rsidP="00501B3E">
      <w:r w:rsidRPr="000E4DCB">
        <w:rPr>
          <w:i/>
          <w:iCs/>
        </w:rPr>
        <w:t>Recreation vehicle</w:t>
      </w:r>
      <w:r>
        <w:t xml:space="preserve"> means personal vehicles such as boats and boat trailers, watercraft and watercraft trailers, travel trailers, pick-up </w:t>
      </w:r>
      <w:proofErr w:type="gramStart"/>
      <w:r>
        <w:t>campers</w:t>
      </w:r>
      <w:proofErr w:type="gramEnd"/>
      <w:r>
        <w:t xml:space="preserve"> or coaches (designed to be mounted on automotive vehicles), and motorized dwellings (RV). </w:t>
      </w:r>
    </w:p>
    <w:p w14:paraId="0B7C7C35" w14:textId="14291BCD" w:rsidR="00501B3E" w:rsidRDefault="00501B3E" w:rsidP="00501B3E">
      <w:r w:rsidRPr="000E4DCB">
        <w:rPr>
          <w:i/>
          <w:iCs/>
        </w:rPr>
        <w:t>Truck</w:t>
      </w:r>
      <w:r>
        <w:t xml:space="preserve"> means any motor vehicle designed, used, or maintained primarily for the transportation of property, including "truck tractors," "road tractors," "trailers," "semi-trailers," "pole trainers," and "special mobil</w:t>
      </w:r>
      <w:r w:rsidR="000E4DCB">
        <w:t>e</w:t>
      </w:r>
      <w:r>
        <w:t xml:space="preserve"> equipment" as those terms are defined in Texas Transportation Code Annotated 541.201 and includes a Commercial Vehicle as defined in this Ordinance. </w:t>
      </w:r>
    </w:p>
    <w:p w14:paraId="732B9FAE" w14:textId="6E096AF3" w:rsidR="00501B3E" w:rsidRDefault="00501B3E" w:rsidP="00501B3E">
      <w:r w:rsidRPr="000E4DCB">
        <w:rPr>
          <w:b/>
          <w:bCs/>
        </w:rPr>
        <w:t>Truck traffic</w:t>
      </w:r>
      <w:r>
        <w:t xml:space="preserve"> means the operation of any Commercial Vehicle including but not limited to a Truck, truck tractor or combination of any truck, truck tractor, trailer, or semitrailer that are considered commercial vehicles. The</w:t>
      </w:r>
      <w:r>
        <w:t xml:space="preserve"> </w:t>
      </w:r>
      <w:r>
        <w:t xml:space="preserve">operation of a Recreational Vehicle is not considered to be truck traffic. </w:t>
      </w:r>
    </w:p>
    <w:p w14:paraId="72C40307" w14:textId="77777777" w:rsidR="000E4DCB" w:rsidRDefault="000E4DCB" w:rsidP="00501B3E">
      <w:r w:rsidRPr="000E4DCB">
        <w:rPr>
          <w:b/>
          <w:bCs/>
        </w:rPr>
        <w:t>Section 4. Through Truck Traffic Prohibited</w:t>
      </w:r>
      <w:r>
        <w:t xml:space="preserve">. </w:t>
      </w:r>
    </w:p>
    <w:p w14:paraId="3D50967C" w14:textId="6C86480C" w:rsidR="000E4DCB" w:rsidRDefault="000E4DCB" w:rsidP="00501B3E">
      <w:r>
        <w:t>No person shall operate a Truck upon any city street designated as a No Thr</w:t>
      </w:r>
      <w:r>
        <w:t>u</w:t>
      </w:r>
      <w:r>
        <w:t xml:space="preserve"> Truck Street. A person commits an offense if the person operates a Truck upon a City street designated as a No Thr</w:t>
      </w:r>
      <w:r>
        <w:t>u</w:t>
      </w:r>
      <w:r>
        <w:t xml:space="preserve"> Truck Street.</w:t>
      </w:r>
    </w:p>
    <w:p w14:paraId="57D61EE2" w14:textId="77777777" w:rsidR="000E4DCB" w:rsidRDefault="000E4DCB" w:rsidP="00501B3E">
      <w:r w:rsidRPr="000E4DCB">
        <w:rPr>
          <w:b/>
          <w:bCs/>
        </w:rPr>
        <w:t>Section 5. Exemptions and Affirmative Defenses</w:t>
      </w:r>
      <w:r>
        <w:t xml:space="preserve">. </w:t>
      </w:r>
    </w:p>
    <w:p w14:paraId="72958C74" w14:textId="77777777" w:rsidR="000E4DCB" w:rsidRDefault="000E4DCB" w:rsidP="000E4DCB">
      <w:pPr>
        <w:ind w:firstLine="720"/>
      </w:pPr>
      <w:r>
        <w:t xml:space="preserve">A. The provisions of this Ordinance shall not apply to: </w:t>
      </w:r>
    </w:p>
    <w:p w14:paraId="4A0F37F5" w14:textId="77777777" w:rsidR="000E4DCB" w:rsidRDefault="000E4DCB" w:rsidP="000E4DCB">
      <w:pPr>
        <w:ind w:left="720" w:firstLine="720"/>
      </w:pPr>
      <w:r>
        <w:t xml:space="preserve">1. An authorized emergency vehicle in response to any emergency </w:t>
      </w:r>
      <w:proofErr w:type="gramStart"/>
      <w:r>
        <w:t>call;</w:t>
      </w:r>
      <w:proofErr w:type="gramEnd"/>
      <w:r>
        <w:t xml:space="preserve"> </w:t>
      </w:r>
    </w:p>
    <w:p w14:paraId="40D9BDA0" w14:textId="77777777" w:rsidR="000E4DCB" w:rsidRDefault="000E4DCB" w:rsidP="000E4DCB">
      <w:pPr>
        <w:ind w:left="720" w:firstLine="720"/>
      </w:pPr>
      <w:r>
        <w:t xml:space="preserve">2. A vehicle operated by a public utility in the assigned area for the purpose of inspecting the facility of the public utility or providing maintenance service to such </w:t>
      </w:r>
      <w:proofErr w:type="gramStart"/>
      <w:r>
        <w:t>facilities;</w:t>
      </w:r>
      <w:proofErr w:type="gramEnd"/>
      <w:r>
        <w:t xml:space="preserve"> </w:t>
      </w:r>
    </w:p>
    <w:p w14:paraId="1D7FA01D" w14:textId="77777777" w:rsidR="000E4DCB" w:rsidRDefault="000E4DCB" w:rsidP="000E4DCB">
      <w:pPr>
        <w:ind w:left="720" w:firstLine="720"/>
      </w:pPr>
      <w:r>
        <w:t xml:space="preserve">3. Municipal and county vehicles performing city and county business services, school buses and church buses. </w:t>
      </w:r>
    </w:p>
    <w:p w14:paraId="1FE367E7" w14:textId="77777777" w:rsidR="000E4DCB" w:rsidRDefault="000E4DCB" w:rsidP="000E4DCB">
      <w:pPr>
        <w:ind w:left="720"/>
      </w:pPr>
      <w:r>
        <w:t xml:space="preserve">B. </w:t>
      </w:r>
      <w:r>
        <w:t xml:space="preserve">The following provision is an affirmative defense to prosecution if the truck: </w:t>
      </w:r>
      <w:r>
        <w:t xml:space="preserve"> </w:t>
      </w:r>
    </w:p>
    <w:p w14:paraId="471CFE09" w14:textId="77777777" w:rsidR="000E4DCB" w:rsidRDefault="000E4DCB" w:rsidP="000E4DCB">
      <w:pPr>
        <w:ind w:left="720" w:firstLine="720"/>
      </w:pPr>
      <w:r>
        <w:t xml:space="preserve">1. Was being driven to seek service or repairs at a facility that engages in the business or repairs of commercial motor vehicles, or the truck was being driven to or from home or to fulfill a local commercial obligation to a buyer or seller at a given destination, evidenced by a bill of sale, invoice or other proof of route which shall be displayed immediately upon request; and </w:t>
      </w:r>
    </w:p>
    <w:p w14:paraId="32050E33" w14:textId="7215BDBD" w:rsidR="000E4DCB" w:rsidRDefault="000E4DCB" w:rsidP="000E4DCB">
      <w:pPr>
        <w:ind w:left="720" w:firstLine="720"/>
      </w:pPr>
      <w:r>
        <w:t>2. The public street was the only route to such destination.</w:t>
      </w:r>
    </w:p>
    <w:p w14:paraId="3A30CA2A" w14:textId="77777777" w:rsidR="000E4DCB" w:rsidRDefault="000E4DCB" w:rsidP="000E4DCB">
      <w:r>
        <w:lastRenderedPageBreak/>
        <w:t xml:space="preserve">Section 7. Penalty. </w:t>
      </w:r>
    </w:p>
    <w:p w14:paraId="30F9DE07" w14:textId="77777777" w:rsidR="000E4DCB" w:rsidRDefault="000E4DCB" w:rsidP="000E4DCB">
      <w:r>
        <w:t xml:space="preserve">Any person who shall violate any provision of this Ordinance shall be deemed guilty of a misdemeanor and, upon conviction, shall be fined in an amount not more than Two Thousand Dollars ($2,000.00) per offense or the maximum amount permitted by law. Each day constitutes a separate offense. </w:t>
      </w:r>
    </w:p>
    <w:p w14:paraId="0A9B3DD4" w14:textId="77777777" w:rsidR="000E4DCB" w:rsidRDefault="000E4DCB" w:rsidP="000E4DCB">
      <w:r>
        <w:t xml:space="preserve">Section 8. Cumulative Clause. </w:t>
      </w:r>
    </w:p>
    <w:p w14:paraId="4A657539" w14:textId="0AC33398" w:rsidR="000E4DCB" w:rsidRDefault="000E4DCB" w:rsidP="000E4DCB">
      <w:r>
        <w:t xml:space="preserve">This Ordinance shall be cumulative of all other ordinances of the City of </w:t>
      </w:r>
      <w:r>
        <w:t>Claude</w:t>
      </w:r>
      <w:r>
        <w:t xml:space="preserve">, and this Ordinance shall not operate to repeal or affect any other ordinances of the City of </w:t>
      </w:r>
      <w:r>
        <w:t xml:space="preserve">Claude </w:t>
      </w:r>
      <w:r>
        <w:t>except insofar as the provisions thereof might be inconsistent or in conflict with the provisions of this Ordinance, in which event such conflicting provisions, if any, are hereby repealed.</w:t>
      </w:r>
    </w:p>
    <w:p w14:paraId="0EE26BCD" w14:textId="77777777" w:rsidR="000E4DCB" w:rsidRDefault="000E4DCB" w:rsidP="000E4DCB">
      <w:r>
        <w:t>Section 9. Severability.</w:t>
      </w:r>
    </w:p>
    <w:p w14:paraId="5A2D4305" w14:textId="41B9C5B4" w:rsidR="000E4DCB" w:rsidRDefault="000E4DCB" w:rsidP="000E4DCB">
      <w:r>
        <w:t xml:space="preserve"> It is hereby declared to be the intention of the City Council of the City that the phrases, clauses, sentences, paragraphs, and sections of this Ordinance are severable, and if any phrase, clause, sentence, paragraph or section of this Ordinance should be declared unconstitutional by the valid judgment or decree of any court of competent jurisdiction, such unconstitutionality shall not affect any of the remaining phrases, clauses, sentences, paragraphs or sections of the Ordinance, since the same would have been enacted by the City Council without incorporation in this Ordinance of any such unconstitutional phrases, clause, sentence, paragraph, or section.</w:t>
      </w:r>
    </w:p>
    <w:p w14:paraId="7C836CCE" w14:textId="77777777" w:rsidR="000E4DCB" w:rsidRDefault="000E4DCB" w:rsidP="000E4DCB">
      <w:r>
        <w:t xml:space="preserve">Section 11. Effective Date. </w:t>
      </w:r>
    </w:p>
    <w:p w14:paraId="1A619528" w14:textId="1220B42A" w:rsidR="000E4DCB" w:rsidRDefault="000E4DCB" w:rsidP="000E4DCB">
      <w:r>
        <w:t xml:space="preserve">This Ordinance </w:t>
      </w:r>
      <w:r>
        <w:t xml:space="preserve">was PASSSED AND APPROVED on the ______ day of </w:t>
      </w:r>
      <w:proofErr w:type="gramStart"/>
      <w:r>
        <w:t>December,</w:t>
      </w:r>
      <w:proofErr w:type="gramEnd"/>
      <w:r>
        <w:t xml:space="preserve"> 2025.</w:t>
      </w:r>
    </w:p>
    <w:p w14:paraId="6E46641F" w14:textId="77777777" w:rsidR="000E4DCB" w:rsidRDefault="000E4DCB" w:rsidP="000E4DCB">
      <w:pPr>
        <w:ind w:left="720"/>
      </w:pPr>
    </w:p>
    <w:p w14:paraId="69361132" w14:textId="77777777" w:rsidR="000E4DCB" w:rsidRDefault="000E4DCB" w:rsidP="000E4DCB">
      <w:pPr>
        <w:ind w:left="720"/>
      </w:pPr>
      <w:r>
        <w:tab/>
      </w:r>
      <w:r>
        <w:tab/>
      </w:r>
      <w:r>
        <w:tab/>
      </w:r>
      <w:r>
        <w:tab/>
      </w:r>
      <w:r>
        <w:tab/>
      </w:r>
      <w:r>
        <w:tab/>
      </w:r>
      <w:r>
        <w:tab/>
        <w:t xml:space="preserve"> </w:t>
      </w:r>
    </w:p>
    <w:p w14:paraId="389C964A" w14:textId="2B1AF3C6" w:rsidR="000E4DCB" w:rsidRDefault="000E4DCB" w:rsidP="000E4DCB">
      <w:pPr>
        <w:spacing w:after="0"/>
        <w:ind w:left="5040" w:firstLine="720"/>
      </w:pPr>
      <w:r>
        <w:t>________________________________</w:t>
      </w:r>
    </w:p>
    <w:p w14:paraId="5032FE0B" w14:textId="38E89075" w:rsidR="000E4DCB" w:rsidRDefault="000E4DCB" w:rsidP="000E4DCB">
      <w:pPr>
        <w:spacing w:after="0"/>
      </w:pPr>
      <w:r>
        <w:t>ATTEST:</w:t>
      </w:r>
      <w:r>
        <w:tab/>
      </w:r>
      <w:r>
        <w:tab/>
      </w:r>
      <w:r>
        <w:tab/>
      </w:r>
      <w:r>
        <w:tab/>
      </w:r>
      <w:r>
        <w:tab/>
      </w:r>
      <w:r>
        <w:tab/>
      </w:r>
      <w:r>
        <w:tab/>
      </w:r>
      <w:r>
        <w:tab/>
        <w:t>Twila Baldwin, Mayor</w:t>
      </w:r>
    </w:p>
    <w:p w14:paraId="48C0E9D4" w14:textId="77777777" w:rsidR="000E4DCB" w:rsidRDefault="000E4DCB" w:rsidP="000E4DCB">
      <w:pPr>
        <w:spacing w:after="0"/>
      </w:pPr>
    </w:p>
    <w:p w14:paraId="7F1BDA27" w14:textId="16D7588C" w:rsidR="000E4DCB" w:rsidRDefault="000E4DCB" w:rsidP="000E4DCB">
      <w:pPr>
        <w:spacing w:after="0"/>
      </w:pPr>
      <w:r>
        <w:t>_____________________________</w:t>
      </w:r>
    </w:p>
    <w:p w14:paraId="0C637E51" w14:textId="6DDE48E0" w:rsidR="000E4DCB" w:rsidRDefault="000E4DCB" w:rsidP="000E4DCB">
      <w:pPr>
        <w:spacing w:after="0"/>
      </w:pPr>
      <w:r>
        <w:t>Alexandra Sharon, City Secretary</w:t>
      </w:r>
    </w:p>
    <w:sectPr w:rsidR="000E4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09"/>
    <w:rsid w:val="000B3524"/>
    <w:rsid w:val="000E4DCB"/>
    <w:rsid w:val="00501B3E"/>
    <w:rsid w:val="005E2E32"/>
    <w:rsid w:val="00E0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E354"/>
  <w15:chartTrackingRefBased/>
  <w15:docId w15:val="{4AF31DF7-1F85-42F1-99CF-5D20E0A5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Secretary</cp:lastModifiedBy>
  <cp:revision>1</cp:revision>
  <cp:lastPrinted>2025-11-17T21:13:00Z</cp:lastPrinted>
  <dcterms:created xsi:type="dcterms:W3CDTF">2025-11-17T20:42:00Z</dcterms:created>
  <dcterms:modified xsi:type="dcterms:W3CDTF">2025-11-17T21:14:00Z</dcterms:modified>
</cp:coreProperties>
</file>